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E2" w:rsidRPr="00DA570D" w:rsidRDefault="000D4BE2" w:rsidP="00DA570D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 w:rsidRPr="00DA570D">
        <w:rPr>
          <w:rFonts w:ascii="Times New Roman" w:hAnsi="Times New Roman" w:cs="Times New Roman"/>
          <w:sz w:val="20"/>
        </w:rPr>
        <w:t>Приложение 3</w:t>
      </w:r>
      <w:r w:rsidR="00DA570D" w:rsidRPr="00DA570D">
        <w:rPr>
          <w:rFonts w:ascii="Times New Roman" w:hAnsi="Times New Roman" w:cs="Times New Roman"/>
          <w:sz w:val="20"/>
        </w:rPr>
        <w:t xml:space="preserve"> </w:t>
      </w:r>
      <w:r w:rsidRPr="00DA570D">
        <w:rPr>
          <w:rFonts w:ascii="Times New Roman" w:hAnsi="Times New Roman" w:cs="Times New Roman"/>
          <w:sz w:val="20"/>
        </w:rPr>
        <w:t xml:space="preserve">к </w:t>
      </w:r>
      <w:r w:rsidR="00DA570D" w:rsidRPr="00DA570D">
        <w:rPr>
          <w:rFonts w:ascii="Times New Roman" w:hAnsi="Times New Roman" w:cs="Times New Roman"/>
          <w:sz w:val="20"/>
        </w:rPr>
        <w:t>по</w:t>
      </w:r>
      <w:r w:rsidRPr="00DA570D">
        <w:rPr>
          <w:rFonts w:ascii="Times New Roman" w:hAnsi="Times New Roman" w:cs="Times New Roman"/>
          <w:sz w:val="20"/>
        </w:rPr>
        <w:t>становлению</w:t>
      </w:r>
    </w:p>
    <w:p w:rsidR="000D4BE2" w:rsidRPr="00DA570D" w:rsidRDefault="000D4BE2" w:rsidP="00DA570D">
      <w:pPr>
        <w:pStyle w:val="ConsPlusNormal"/>
        <w:ind w:left="5812"/>
        <w:rPr>
          <w:rFonts w:ascii="Times New Roman" w:hAnsi="Times New Roman" w:cs="Times New Roman"/>
          <w:sz w:val="20"/>
        </w:rPr>
      </w:pPr>
      <w:r w:rsidRPr="00DA570D">
        <w:rPr>
          <w:rFonts w:ascii="Times New Roman" w:hAnsi="Times New Roman" w:cs="Times New Roman"/>
          <w:sz w:val="20"/>
        </w:rPr>
        <w:t>Администрации</w:t>
      </w:r>
      <w:r w:rsidR="00DA570D" w:rsidRPr="00DA570D">
        <w:rPr>
          <w:rFonts w:ascii="Times New Roman" w:hAnsi="Times New Roman" w:cs="Times New Roman"/>
          <w:sz w:val="20"/>
        </w:rPr>
        <w:t xml:space="preserve"> </w:t>
      </w:r>
      <w:r w:rsidRPr="00DA570D">
        <w:rPr>
          <w:rFonts w:ascii="Times New Roman" w:hAnsi="Times New Roman" w:cs="Times New Roman"/>
          <w:sz w:val="20"/>
        </w:rPr>
        <w:t>муниципального района</w:t>
      </w:r>
    </w:p>
    <w:p w:rsidR="000D4BE2" w:rsidRPr="00DA570D" w:rsidRDefault="000D4BE2" w:rsidP="00DA570D">
      <w:pPr>
        <w:pStyle w:val="ConsPlusNormal"/>
        <w:ind w:left="5812"/>
        <w:rPr>
          <w:rFonts w:ascii="Times New Roman" w:hAnsi="Times New Roman" w:cs="Times New Roman"/>
          <w:sz w:val="20"/>
        </w:rPr>
      </w:pPr>
      <w:r w:rsidRPr="00DA570D">
        <w:rPr>
          <w:rFonts w:ascii="Times New Roman" w:hAnsi="Times New Roman" w:cs="Times New Roman"/>
          <w:sz w:val="20"/>
        </w:rPr>
        <w:t xml:space="preserve">от </w:t>
      </w:r>
      <w:r w:rsidR="001A3A5A">
        <w:rPr>
          <w:rFonts w:ascii="Times New Roman" w:hAnsi="Times New Roman" w:cs="Times New Roman"/>
          <w:sz w:val="20"/>
        </w:rPr>
        <w:t>03.06.2026 № 806</w:t>
      </w:r>
      <w:bookmarkStart w:id="0" w:name="_GoBack"/>
      <w:bookmarkEnd w:id="0"/>
    </w:p>
    <w:p w:rsidR="000D4BE2" w:rsidRPr="00A12E38" w:rsidRDefault="000D4BE2">
      <w:pPr>
        <w:pStyle w:val="ConsPlusNormal"/>
        <w:rPr>
          <w:rFonts w:ascii="Arial" w:hAnsi="Arial" w:cs="Arial"/>
          <w:sz w:val="24"/>
          <w:szCs w:val="24"/>
        </w:rPr>
      </w:pPr>
    </w:p>
    <w:p w:rsidR="00DA570D" w:rsidRPr="002B1EA0" w:rsidRDefault="00DA570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46"/>
      <w:bookmarkEnd w:id="1"/>
    </w:p>
    <w:p w:rsidR="000D4BE2" w:rsidRPr="002B1EA0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ПОЛОЖЕНИЕ</w:t>
      </w:r>
    </w:p>
    <w:p w:rsidR="000D4BE2" w:rsidRPr="002B1EA0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О КОМИССИИ ПО ВОПРОСАМ ПРИСВОЕНИЯ КВАЛИФИКАЦИОННЫХ КАТЕГОРИЙ</w:t>
      </w:r>
      <w:r w:rsidR="00DA570D" w:rsidRPr="002B1EA0">
        <w:rPr>
          <w:rFonts w:ascii="Times New Roman" w:hAnsi="Times New Roman" w:cs="Times New Roman"/>
          <w:sz w:val="24"/>
          <w:szCs w:val="24"/>
        </w:rPr>
        <w:t xml:space="preserve"> </w:t>
      </w:r>
      <w:r w:rsidRPr="002B1EA0">
        <w:rPr>
          <w:rFonts w:ascii="Times New Roman" w:hAnsi="Times New Roman" w:cs="Times New Roman"/>
          <w:sz w:val="24"/>
          <w:szCs w:val="24"/>
        </w:rPr>
        <w:t>СПОРТИВНЫХ СУДЕЙ НА ТЕРРИТОРИИ ТАЙМЫРСКОГО ДОЛГАНО-НЕНЕЦКОГО</w:t>
      </w:r>
      <w:r w:rsidR="00DA570D" w:rsidRPr="002B1EA0">
        <w:rPr>
          <w:rFonts w:ascii="Times New Roman" w:hAnsi="Times New Roman" w:cs="Times New Roman"/>
          <w:sz w:val="24"/>
          <w:szCs w:val="24"/>
        </w:rPr>
        <w:t xml:space="preserve"> </w:t>
      </w:r>
      <w:r w:rsidRPr="002B1EA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A570D" w:rsidRPr="002B1EA0">
        <w:rPr>
          <w:rFonts w:ascii="Times New Roman" w:hAnsi="Times New Roman" w:cs="Times New Roman"/>
          <w:sz w:val="24"/>
          <w:szCs w:val="24"/>
        </w:rPr>
        <w:t>ОКРУГА</w:t>
      </w:r>
    </w:p>
    <w:p w:rsidR="000D4BE2" w:rsidRPr="002B1EA0" w:rsidRDefault="000D4B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D4BE2" w:rsidRPr="002B1EA0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 xml:space="preserve">1. </w:t>
      </w:r>
      <w:hyperlink w:anchor="P294" w:history="1">
        <w:r w:rsidRPr="002B1EA0">
          <w:rPr>
            <w:rFonts w:ascii="Times New Roman" w:hAnsi="Times New Roman" w:cs="Times New Roman"/>
            <w:sz w:val="24"/>
            <w:szCs w:val="24"/>
          </w:rPr>
          <w:t>Комиссия</w:t>
        </w:r>
      </w:hyperlink>
      <w:r w:rsidRPr="002B1EA0">
        <w:rPr>
          <w:rFonts w:ascii="Times New Roman" w:hAnsi="Times New Roman" w:cs="Times New Roman"/>
          <w:sz w:val="24"/>
          <w:szCs w:val="24"/>
        </w:rPr>
        <w:t xml:space="preserve"> по вопросам присвоения квалификационных категорий спортивных судей на территории Таймырского Долгано-Ненецкого муниципального </w:t>
      </w:r>
      <w:r w:rsidR="00DA570D" w:rsidRPr="002B1EA0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2B1EA0">
        <w:rPr>
          <w:rFonts w:ascii="Times New Roman" w:hAnsi="Times New Roman" w:cs="Times New Roman"/>
          <w:sz w:val="24"/>
          <w:szCs w:val="24"/>
        </w:rPr>
        <w:t>(далее - Комиссия) является совещательным коллегиальным органом. Комиссия создается с целью рассмотрения документов о присвоении квалификационных категорий спортивных судей.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 xml:space="preserve">2. Комиссия в своей деятельности руководствуется действующим законодательством Российской Федерации, Красноярского края, муниципальными правовыми актами Таймырского Долгано-Ненецкого муниципального </w:t>
      </w:r>
      <w:r w:rsidR="00DA570D" w:rsidRPr="002B1EA0">
        <w:rPr>
          <w:rFonts w:ascii="Times New Roman" w:hAnsi="Times New Roman" w:cs="Times New Roman"/>
          <w:sz w:val="24"/>
          <w:szCs w:val="24"/>
        </w:rPr>
        <w:t>округа</w:t>
      </w:r>
      <w:r w:rsidRPr="002B1EA0">
        <w:rPr>
          <w:rFonts w:ascii="Times New Roman" w:hAnsi="Times New Roman" w:cs="Times New Roman"/>
          <w:sz w:val="24"/>
          <w:szCs w:val="24"/>
        </w:rPr>
        <w:t xml:space="preserve"> (далее - муниципальный </w:t>
      </w:r>
      <w:r w:rsidR="00DA570D" w:rsidRPr="002B1EA0">
        <w:rPr>
          <w:rFonts w:ascii="Times New Roman" w:hAnsi="Times New Roman" w:cs="Times New Roman"/>
          <w:sz w:val="24"/>
          <w:szCs w:val="24"/>
        </w:rPr>
        <w:t>округ</w:t>
      </w:r>
      <w:r w:rsidRPr="002B1EA0">
        <w:rPr>
          <w:rFonts w:ascii="Times New Roman" w:hAnsi="Times New Roman" w:cs="Times New Roman"/>
          <w:sz w:val="24"/>
          <w:szCs w:val="24"/>
        </w:rPr>
        <w:t>), а также настоящим Положением.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3. Основными задачами Комиссии являются: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 xml:space="preserve">3.1. Рассмотрение документов, направляемых в Комиссию, общественными спортивными федерациями или физкультурно-спортивными организациями, на присвоение квалификационных категорий спортивных судей тренерам и спортсменам муниципального </w:t>
      </w:r>
      <w:r w:rsidR="00966D42">
        <w:rPr>
          <w:rFonts w:ascii="Times New Roman" w:hAnsi="Times New Roman" w:cs="Times New Roman"/>
          <w:sz w:val="24"/>
          <w:szCs w:val="24"/>
        </w:rPr>
        <w:t>округа</w:t>
      </w:r>
      <w:r w:rsidRPr="002B1EA0">
        <w:rPr>
          <w:rFonts w:ascii="Times New Roman" w:hAnsi="Times New Roman" w:cs="Times New Roman"/>
          <w:sz w:val="24"/>
          <w:szCs w:val="24"/>
        </w:rPr>
        <w:t>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3.2. Принятие решения о присвоении квалификационных категорий спортивных судей либо отклонении от присвоения.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3.3. Обсуждение иных вопросов, связанных с присвоением квалификационных категорий спортивных судей.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4. Комиссия для решения возложенных на нее задач имеет право: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4.1. Приглашать на свои заседания представителей общественных спортивных федераций, тренеров по видам спорта.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4.2. Привлекать в установленном порядке для урегулирования споров по вопросам присвоения квалификационных категорий спортивных судей независимых экспертов и (или) специалистов в области физической культуры и спорта.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 xml:space="preserve">5. В состав </w:t>
      </w:r>
      <w:hyperlink w:anchor="P294" w:history="1">
        <w:r w:rsidRPr="002B1EA0">
          <w:rPr>
            <w:rFonts w:ascii="Times New Roman" w:hAnsi="Times New Roman" w:cs="Times New Roman"/>
            <w:sz w:val="24"/>
            <w:szCs w:val="24"/>
          </w:rPr>
          <w:t>Комиссии</w:t>
        </w:r>
      </w:hyperlink>
      <w:r w:rsidRPr="002B1EA0">
        <w:rPr>
          <w:rFonts w:ascii="Times New Roman" w:hAnsi="Times New Roman" w:cs="Times New Roman"/>
          <w:sz w:val="24"/>
          <w:szCs w:val="24"/>
        </w:rPr>
        <w:t xml:space="preserve"> входят председатель Комиссии, заместитель </w:t>
      </w:r>
      <w:r w:rsidR="00DA570D" w:rsidRPr="002B1EA0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 w:rsidRPr="002B1EA0">
        <w:rPr>
          <w:rFonts w:ascii="Times New Roman" w:hAnsi="Times New Roman" w:cs="Times New Roman"/>
          <w:sz w:val="24"/>
          <w:szCs w:val="24"/>
        </w:rPr>
        <w:t>Комиссии и члены Комиссии, которые принимают участие в ее работе на общественных началах.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6. Заседания Комиссии проводятся по мере проведения официальных соревнований и подведения их итогов.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7. Заседание Комиссии ведет председатель Комиссии.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 xml:space="preserve">8. В период отсутствия председателя Комиссии его функции исполняет заместитель </w:t>
      </w:r>
      <w:r w:rsidR="00DA570D" w:rsidRPr="002B1EA0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 w:rsidRPr="002B1EA0">
        <w:rPr>
          <w:rFonts w:ascii="Times New Roman" w:hAnsi="Times New Roman" w:cs="Times New Roman"/>
          <w:sz w:val="24"/>
          <w:szCs w:val="24"/>
        </w:rPr>
        <w:t>Комиссии.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9. Решения Комиссии принимаются открытым голосованием простым большинством голосов от числа присутствующих на заседании членов Комиссии. В случае равенства голосов, голос председательствующего является решающим. Заседание Комиссии считается правомочным, если на нем присутствует не менее половины ее членов.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10. Решение Комиссии оформляется протоколом, который подписывает председатель Комиссии либо лицо, председательствующее на заседании Комиссии.</w:t>
      </w:r>
    </w:p>
    <w:p w:rsidR="000D4BE2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11. Протокол, в котором принято положительное решение о присвоении квалификационных категорий спортивных судей, является основанием для издания соответствующего муниципального правового акта Администрации муниципального района.</w:t>
      </w:r>
    </w:p>
    <w:p w:rsidR="0011323E" w:rsidRPr="002B1EA0" w:rsidRDefault="000D4BE2" w:rsidP="00AF5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EA0">
        <w:rPr>
          <w:rFonts w:ascii="Times New Roman" w:hAnsi="Times New Roman" w:cs="Times New Roman"/>
          <w:sz w:val="24"/>
          <w:szCs w:val="24"/>
        </w:rPr>
        <w:t>12. Контроль за исполнением решений Комиссии осуществляет председатель Комиссии.</w:t>
      </w:r>
    </w:p>
    <w:sectPr w:rsidR="0011323E" w:rsidRPr="002B1EA0" w:rsidSect="002B1EA0">
      <w:pgSz w:w="11906" w:h="16838"/>
      <w:pgMar w:top="567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E2"/>
    <w:rsid w:val="00034DC2"/>
    <w:rsid w:val="000D4BE2"/>
    <w:rsid w:val="0011323E"/>
    <w:rsid w:val="001A3A5A"/>
    <w:rsid w:val="002B1EA0"/>
    <w:rsid w:val="005277AA"/>
    <w:rsid w:val="005C7383"/>
    <w:rsid w:val="006F595E"/>
    <w:rsid w:val="009264F1"/>
    <w:rsid w:val="00966D42"/>
    <w:rsid w:val="00980464"/>
    <w:rsid w:val="00A12E38"/>
    <w:rsid w:val="00AA760C"/>
    <w:rsid w:val="00AB0D29"/>
    <w:rsid w:val="00AF5820"/>
    <w:rsid w:val="00C64BDD"/>
    <w:rsid w:val="00D638F6"/>
    <w:rsid w:val="00D95ADD"/>
    <w:rsid w:val="00DA570D"/>
    <w:rsid w:val="00EF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4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4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3</cp:revision>
  <cp:lastPrinted>2026-06-03T08:50:00Z</cp:lastPrinted>
  <dcterms:created xsi:type="dcterms:W3CDTF">2026-06-02T07:41:00Z</dcterms:created>
  <dcterms:modified xsi:type="dcterms:W3CDTF">2026-06-03T08:50:00Z</dcterms:modified>
</cp:coreProperties>
</file>